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CDB" w:rsidRPr="007E3CDB" w:rsidRDefault="007E3CDB" w:rsidP="007E3CDB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Ссылка </w:t>
      </w:r>
      <w:proofErr w:type="spellStart"/>
      <w:r w:rsidRPr="007E3C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Видеоурок</w:t>
      </w:r>
      <w:proofErr w:type="spellEnd"/>
      <w:r w:rsidRPr="007E3C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«Бухгалтерская (финансовая) отчетность организации»</w:t>
      </w:r>
    </w:p>
    <w:p w:rsidR="007E3CDB" w:rsidRDefault="007E3CDB"/>
    <w:p w:rsidR="000E5821" w:rsidRDefault="007E3CDB">
      <w:r w:rsidRPr="007E3CDB">
        <w:t>https://www.youtube.com/watch?v=tZsIlFIn8Gw</w:t>
      </w:r>
    </w:p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E3CDB"/>
    <w:rsid w:val="000E5821"/>
    <w:rsid w:val="00190430"/>
    <w:rsid w:val="00543310"/>
    <w:rsid w:val="00781682"/>
    <w:rsid w:val="007E3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7E3CD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3C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2020-09-29T02:11:00Z</dcterms:created>
  <dcterms:modified xsi:type="dcterms:W3CDTF">2020-09-29T02:12:00Z</dcterms:modified>
</cp:coreProperties>
</file>